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49FA" w:rsidRPr="00C96AF3" w:rsidRDefault="00DB49FA" w:rsidP="00DB49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Helvetica" w:hAnsi="Helvetica" w:cs="Times New Roman"/>
        </w:rPr>
      </w:pPr>
      <w:r w:rsidRPr="00C96AF3">
        <w:rPr>
          <w:rFonts w:ascii="Helvetica" w:hAnsi="Helvetica" w:cs="Times New Roman"/>
          <w:b/>
          <w:bCs/>
        </w:rPr>
        <w:t>Himes’ reticence on immigration is the right strategy</w:t>
      </w:r>
    </w:p>
    <w:p w:rsidR="00DB49FA" w:rsidRPr="00C96AF3" w:rsidRDefault="00DB49FA" w:rsidP="00DB49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Times New Roman"/>
        </w:rPr>
      </w:pPr>
    </w:p>
    <w:p w:rsidR="00DB49FA" w:rsidRPr="00C96AF3" w:rsidRDefault="00DB49FA" w:rsidP="00DB49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Times New Roman"/>
        </w:rPr>
      </w:pPr>
      <w:r w:rsidRPr="00C96AF3">
        <w:rPr>
          <w:rFonts w:ascii="Helvetica" w:hAnsi="Helvetica" w:cs="Times New Roman"/>
        </w:rPr>
        <w:t xml:space="preserve">On May 14, Jared Kushner and Stephen Miller presented to the Senate GOP the White House’s newest plan to tackle immigration. With mixed, mostly lukewarm reactions from the Senators, the plan is unlikely to get much media coverage or attention from lawmakers. Unlike much of the public conversation around immigration, though, the proposal is somewhat wonky in its </w:t>
      </w:r>
      <w:r w:rsidR="007A1ED9">
        <w:rPr>
          <w:rFonts w:ascii="Helvetica" w:hAnsi="Helvetica" w:cs="Times New Roman"/>
        </w:rPr>
        <w:t>restructuring</w:t>
      </w:r>
      <w:r w:rsidRPr="00C96AF3">
        <w:rPr>
          <w:rFonts w:ascii="Helvetica" w:hAnsi="Helvetica" w:cs="Times New Roman"/>
        </w:rPr>
        <w:t xml:space="preserve"> of the process for legally entering the country.</w:t>
      </w:r>
      <w:r w:rsidRPr="00C96AF3">
        <w:rPr>
          <w:rFonts w:ascii="Helvetica" w:hAnsi="Helvetica" w:cs="Times New Roman"/>
        </w:rPr>
        <w:t xml:space="preserve"> </w:t>
      </w:r>
      <w:r w:rsidRPr="00C96AF3">
        <w:rPr>
          <w:rFonts w:ascii="Helvetica" w:hAnsi="Helvetica" w:cs="Times New Roman"/>
        </w:rPr>
        <w:t xml:space="preserve">In contrast, an immense proportion of recent political and media </w:t>
      </w:r>
      <w:r w:rsidRPr="00C96AF3">
        <w:rPr>
          <w:rFonts w:ascii="Helvetica" w:hAnsi="Helvetica" w:cs="Times New Roman"/>
          <w:i/>
          <w:iCs/>
        </w:rPr>
        <w:t>attention</w:t>
      </w:r>
      <w:r w:rsidRPr="00C96AF3">
        <w:rPr>
          <w:rFonts w:ascii="Helvetica" w:hAnsi="Helvetica" w:cs="Times New Roman"/>
        </w:rPr>
        <w:t xml:space="preserve"> on the topic has been </w:t>
      </w:r>
      <w:r w:rsidRPr="00C96AF3">
        <w:rPr>
          <w:rFonts w:ascii="Helvetica" w:hAnsi="Helvetica" w:cs="Times New Roman"/>
        </w:rPr>
        <w:t>devoted</w:t>
      </w:r>
      <w:r w:rsidRPr="00C96AF3">
        <w:rPr>
          <w:rFonts w:ascii="Helvetica" w:hAnsi="Helvetica" w:cs="Times New Roman"/>
        </w:rPr>
        <w:t xml:space="preserve"> to two kinds of immigrants: </w:t>
      </w:r>
      <w:proofErr w:type="spellStart"/>
      <w:r w:rsidRPr="00C96AF3">
        <w:rPr>
          <w:rFonts w:ascii="Helvetica" w:hAnsi="Helvetica" w:cs="Times New Roman"/>
        </w:rPr>
        <w:t>DREAMers</w:t>
      </w:r>
      <w:proofErr w:type="spellEnd"/>
      <w:r w:rsidRPr="00C96AF3">
        <w:rPr>
          <w:rFonts w:ascii="Helvetica" w:hAnsi="Helvetica" w:cs="Times New Roman"/>
        </w:rPr>
        <w:t xml:space="preserve"> and migrant camp detainees. While obviously important, the narrow focus on these two issues in particular has </w:t>
      </w:r>
      <w:r w:rsidR="002A51FE">
        <w:rPr>
          <w:rFonts w:ascii="Helvetica" w:hAnsi="Helvetica" w:cs="Times New Roman"/>
        </w:rPr>
        <w:t>contributed to the ongoing trend of making</w:t>
      </w:r>
      <w:r w:rsidRPr="00C96AF3">
        <w:rPr>
          <w:rFonts w:ascii="Helvetica" w:hAnsi="Helvetica" w:cs="Times New Roman"/>
        </w:rPr>
        <w:t xml:space="preserve"> </w:t>
      </w:r>
      <w:r w:rsidRPr="00C96AF3">
        <w:rPr>
          <w:rFonts w:ascii="Helvetica" w:hAnsi="Helvetica" w:cs="Times New Roman"/>
          <w:i/>
          <w:iCs/>
        </w:rPr>
        <w:t xml:space="preserve">Latinx </w:t>
      </w:r>
      <w:r w:rsidRPr="00C96AF3">
        <w:rPr>
          <w:rFonts w:ascii="Helvetica" w:hAnsi="Helvetica" w:cs="Times New Roman"/>
        </w:rPr>
        <w:t xml:space="preserve">and </w:t>
      </w:r>
      <w:r w:rsidRPr="00C96AF3">
        <w:rPr>
          <w:rFonts w:ascii="Helvetica" w:hAnsi="Helvetica" w:cs="Times New Roman"/>
          <w:i/>
          <w:iCs/>
        </w:rPr>
        <w:t xml:space="preserve">Spanish-speaking </w:t>
      </w:r>
      <w:r w:rsidRPr="00C96AF3">
        <w:rPr>
          <w:rFonts w:ascii="Helvetica" w:hAnsi="Helvetica" w:cs="Times New Roman"/>
        </w:rPr>
        <w:t xml:space="preserve">synonymous with </w:t>
      </w:r>
      <w:r w:rsidRPr="00C96AF3">
        <w:rPr>
          <w:rFonts w:ascii="Helvetica" w:hAnsi="Helvetica" w:cs="Times New Roman"/>
          <w:i/>
          <w:iCs/>
        </w:rPr>
        <w:t>immigrant</w:t>
      </w:r>
      <w:r w:rsidRPr="00C96AF3">
        <w:rPr>
          <w:rFonts w:ascii="Helvetica" w:hAnsi="Helvetica" w:cs="Times New Roman"/>
        </w:rPr>
        <w:t>, especially in media environments with a shorter attention span.</w:t>
      </w:r>
      <w:r w:rsidRPr="00C96AF3">
        <w:rPr>
          <w:rFonts w:ascii="Helvetica" w:hAnsi="Helvetica" w:cs="Times New Roman"/>
          <w:i/>
          <w:iCs/>
        </w:rPr>
        <w:t xml:space="preserve"> </w:t>
      </w:r>
      <w:r w:rsidRPr="00C96AF3">
        <w:rPr>
          <w:rFonts w:ascii="Helvetica" w:hAnsi="Helvetica" w:cs="Times New Roman"/>
        </w:rPr>
        <w:t>As dialogue around immigration has</w:t>
      </w:r>
      <w:r w:rsidR="00804017" w:rsidRPr="00C96AF3">
        <w:rPr>
          <w:rFonts w:ascii="Helvetica" w:hAnsi="Helvetica" w:cs="Times New Roman"/>
        </w:rPr>
        <w:t xml:space="preserve"> </w:t>
      </w:r>
      <w:r w:rsidRPr="00C96AF3">
        <w:rPr>
          <w:rFonts w:ascii="Helvetica" w:hAnsi="Helvetica" w:cs="Times New Roman"/>
        </w:rPr>
        <w:t xml:space="preserve">simplified and racialized, politicians not in search of cheap points have remained relatively quiet on the subject, choosing instead to address the nation’s policies from a substantive angle, </w:t>
      </w:r>
      <w:r w:rsidR="00804017" w:rsidRPr="00C96AF3">
        <w:rPr>
          <w:rFonts w:ascii="Helvetica" w:hAnsi="Helvetica" w:cs="Times New Roman"/>
        </w:rPr>
        <w:t xml:space="preserve">and </w:t>
      </w:r>
      <w:r w:rsidRPr="00C96AF3">
        <w:rPr>
          <w:rFonts w:ascii="Helvetica" w:hAnsi="Helvetica" w:cs="Times New Roman"/>
        </w:rPr>
        <w:t>engaging with stakeholders instead of pundits. Our U.S. Representative Jim Himes has done just that</w:t>
      </w:r>
      <w:r w:rsidR="00AF1593">
        <w:rPr>
          <w:rFonts w:ascii="Helvetica" w:hAnsi="Helvetica" w:cs="Times New Roman"/>
        </w:rPr>
        <w:t>; voters should thank him for it, and other Democrats should take note.</w:t>
      </w:r>
    </w:p>
    <w:p w:rsidR="00DB49FA" w:rsidRPr="00C96AF3" w:rsidRDefault="00DB49FA" w:rsidP="00DB49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Times New Roman"/>
        </w:rPr>
      </w:pPr>
    </w:p>
    <w:p w:rsidR="00DB49FA" w:rsidRPr="00C96AF3" w:rsidRDefault="00DB49FA" w:rsidP="00DB49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Times New Roman"/>
        </w:rPr>
      </w:pPr>
      <w:r w:rsidRPr="00C96AF3">
        <w:rPr>
          <w:rFonts w:ascii="Helvetica" w:hAnsi="Helvetica" w:cs="Times New Roman"/>
        </w:rPr>
        <w:t xml:space="preserve">Racial rhetoric can be toxic, but it is good politics: experimental </w:t>
      </w:r>
      <w:hyperlink r:id="rId4" w:history="1">
        <w:r w:rsidRPr="00C96AF3">
          <w:rPr>
            <w:rStyle w:val="Hyperlink"/>
            <w:rFonts w:ascii="Helvetica" w:hAnsi="Helvetica" w:cs="Times New Roman"/>
          </w:rPr>
          <w:t>work</w:t>
        </w:r>
      </w:hyperlink>
      <w:r w:rsidRPr="00C96AF3">
        <w:rPr>
          <w:rFonts w:ascii="Helvetica" w:hAnsi="Helvetica" w:cs="Times New Roman"/>
        </w:rPr>
        <w:t xml:space="preserve"> from Maureen Craig and Jennifer </w:t>
      </w:r>
      <w:proofErr w:type="spellStart"/>
      <w:r w:rsidRPr="00C96AF3">
        <w:rPr>
          <w:rFonts w:ascii="Helvetica" w:hAnsi="Helvetica" w:cs="Times New Roman"/>
        </w:rPr>
        <w:t>Richeson</w:t>
      </w:r>
      <w:proofErr w:type="spellEnd"/>
      <w:r w:rsidRPr="00C96AF3">
        <w:rPr>
          <w:rFonts w:ascii="Helvetica" w:hAnsi="Helvetica" w:cs="Times New Roman"/>
        </w:rPr>
        <w:t xml:space="preserve">, as well as Daniel Hopkins’ “Politicized Places” </w:t>
      </w:r>
      <w:hyperlink r:id="rId5" w:history="1">
        <w:r w:rsidRPr="00C96AF3">
          <w:rPr>
            <w:rStyle w:val="Hyperlink"/>
            <w:rFonts w:ascii="Helvetica" w:hAnsi="Helvetica" w:cs="Times New Roman"/>
          </w:rPr>
          <w:t>hypothesis</w:t>
        </w:r>
      </w:hyperlink>
      <w:r w:rsidRPr="00C96AF3">
        <w:rPr>
          <w:rFonts w:ascii="Helvetica" w:hAnsi="Helvetica" w:cs="Times New Roman"/>
        </w:rPr>
        <w:t xml:space="preserve">, </w:t>
      </w:r>
      <w:r w:rsidRPr="00C96AF3">
        <w:rPr>
          <w:rFonts w:ascii="Helvetica" w:hAnsi="Helvetica" w:cs="Times New Roman"/>
        </w:rPr>
        <w:t xml:space="preserve">finds that an increase in the salience of Latino influx causes white voters to be more conservative. No wonder GOP politicians talk about the scourge illegal alien crime. As much as they might reasonably care about individual victims or the principle of a strong border, it is simply a fact that retweeting to constituents scary pictures of Latino murderers with face tattoos who entered the country illegally will tilt the scales in </w:t>
      </w:r>
      <w:r w:rsidR="00087604">
        <w:rPr>
          <w:rFonts w:ascii="Helvetica" w:hAnsi="Helvetica" w:cs="Times New Roman"/>
        </w:rPr>
        <w:t>Republicans’</w:t>
      </w:r>
      <w:r w:rsidRPr="00C96AF3">
        <w:rPr>
          <w:rFonts w:ascii="Helvetica" w:hAnsi="Helvetica" w:cs="Times New Roman"/>
        </w:rPr>
        <w:t xml:space="preserve"> favor. Not to conflate the entire party with its right wing, but a short perusal of Breitbart’s immigration headlines </w:t>
      </w:r>
      <w:r w:rsidR="00087604">
        <w:rPr>
          <w:rFonts w:ascii="Helvetica" w:hAnsi="Helvetica" w:cs="Times New Roman"/>
        </w:rPr>
        <w:t>will show</w:t>
      </w:r>
      <w:r w:rsidRPr="00C96AF3">
        <w:rPr>
          <w:rFonts w:ascii="Helvetica" w:hAnsi="Helvetica" w:cs="Times New Roman"/>
        </w:rPr>
        <w:t xml:space="preserve"> that this rhetorical style is not uncommon.</w:t>
      </w:r>
    </w:p>
    <w:p w:rsidR="00DB49FA" w:rsidRPr="00C96AF3" w:rsidRDefault="00DB49FA" w:rsidP="00DB49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Times New Roman"/>
        </w:rPr>
      </w:pPr>
    </w:p>
    <w:p w:rsidR="00DB49FA" w:rsidRPr="00C96AF3" w:rsidRDefault="00DB49FA" w:rsidP="00DB49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Times New Roman"/>
        </w:rPr>
      </w:pPr>
      <w:r w:rsidRPr="00C96AF3">
        <w:rPr>
          <w:rFonts w:ascii="Helvetica" w:hAnsi="Helvetica" w:cs="Times New Roman"/>
        </w:rPr>
        <w:t xml:space="preserve">Unfortunately, the racialization of immigration in the public eye has been </w:t>
      </w:r>
      <w:r w:rsidR="00087604">
        <w:rPr>
          <w:rFonts w:ascii="Helvetica" w:hAnsi="Helvetica" w:cs="Times New Roman"/>
        </w:rPr>
        <w:t xml:space="preserve">unfolding for </w:t>
      </w:r>
      <w:r w:rsidRPr="00C96AF3">
        <w:rPr>
          <w:rFonts w:ascii="Helvetica" w:hAnsi="Helvetica" w:cs="Times New Roman"/>
        </w:rPr>
        <w:t xml:space="preserve">a long time. News about the topic has disproportionately focused on undocumented Latinos, and it has been increasingly negative. Analysis of </w:t>
      </w:r>
      <w:r w:rsidRPr="00C96AF3">
        <w:rPr>
          <w:rFonts w:ascii="Helvetica" w:hAnsi="Helvetica" w:cs="Times New Roman"/>
          <w:i/>
          <w:iCs/>
        </w:rPr>
        <w:t>The</w:t>
      </w:r>
      <w:r w:rsidRPr="00C96AF3">
        <w:rPr>
          <w:rFonts w:ascii="Helvetica" w:hAnsi="Helvetica" w:cs="Times New Roman"/>
        </w:rPr>
        <w:t xml:space="preserve"> </w:t>
      </w:r>
      <w:r w:rsidRPr="00C96AF3">
        <w:rPr>
          <w:rFonts w:ascii="Helvetica" w:hAnsi="Helvetica" w:cs="Times New Roman"/>
          <w:i/>
          <w:iCs/>
        </w:rPr>
        <w:t xml:space="preserve">New York Times </w:t>
      </w:r>
      <w:r w:rsidRPr="00C96AF3">
        <w:rPr>
          <w:rFonts w:ascii="Helvetica" w:hAnsi="Helvetica" w:cs="Times New Roman"/>
        </w:rPr>
        <w:t xml:space="preserve">since 1982 by Marisa </w:t>
      </w:r>
      <w:proofErr w:type="spellStart"/>
      <w:r w:rsidRPr="00C96AF3">
        <w:rPr>
          <w:rFonts w:ascii="Helvetica" w:hAnsi="Helvetica" w:cs="Times New Roman"/>
        </w:rPr>
        <w:t>Abrajano</w:t>
      </w:r>
      <w:proofErr w:type="spellEnd"/>
      <w:r w:rsidRPr="00C96AF3">
        <w:rPr>
          <w:rFonts w:ascii="Helvetica" w:hAnsi="Helvetica" w:cs="Times New Roman"/>
        </w:rPr>
        <w:t xml:space="preserve"> and Zoltan </w:t>
      </w:r>
      <w:proofErr w:type="spellStart"/>
      <w:r w:rsidRPr="00C96AF3">
        <w:rPr>
          <w:rFonts w:ascii="Helvetica" w:hAnsi="Helvetica" w:cs="Times New Roman"/>
        </w:rPr>
        <w:t>Hajnal</w:t>
      </w:r>
      <w:proofErr w:type="spellEnd"/>
      <w:r w:rsidRPr="00C96AF3">
        <w:rPr>
          <w:rFonts w:ascii="Helvetica" w:hAnsi="Helvetica" w:cs="Times New Roman"/>
        </w:rPr>
        <w:t xml:space="preserve"> in their </w:t>
      </w:r>
      <w:hyperlink r:id="rId6" w:history="1">
        <w:r w:rsidRPr="00C96AF3">
          <w:rPr>
            <w:rStyle w:val="Hyperlink"/>
            <w:rFonts w:ascii="Helvetica" w:hAnsi="Helvetica" w:cs="Times New Roman"/>
          </w:rPr>
          <w:t>book</w:t>
        </w:r>
      </w:hyperlink>
      <w:r w:rsidRPr="00C96AF3">
        <w:rPr>
          <w:rFonts w:ascii="Helvetica" w:hAnsi="Helvetica" w:cs="Times New Roman"/>
        </w:rPr>
        <w:t xml:space="preserve"> </w:t>
      </w:r>
      <w:r w:rsidRPr="00C96AF3">
        <w:rPr>
          <w:rFonts w:ascii="Helvetica" w:hAnsi="Helvetica" w:cs="Times New Roman"/>
          <w:i/>
          <w:iCs/>
        </w:rPr>
        <w:t>White Backlash</w:t>
      </w:r>
      <w:r w:rsidRPr="00C96AF3">
        <w:rPr>
          <w:rFonts w:ascii="Helvetica" w:hAnsi="Helvetica" w:cs="Times New Roman"/>
        </w:rPr>
        <w:t xml:space="preserve">, as well as a Brookings and Norman Lear Center </w:t>
      </w:r>
      <w:hyperlink r:id="rId7" w:history="1">
        <w:r w:rsidR="00804017" w:rsidRPr="00C96AF3">
          <w:rPr>
            <w:rStyle w:val="Hyperlink"/>
            <w:rFonts w:ascii="Helvetica" w:hAnsi="Helvetica" w:cs="Times New Roman"/>
          </w:rPr>
          <w:t>report</w:t>
        </w:r>
      </w:hyperlink>
      <w:r w:rsidR="00804017" w:rsidRPr="00C96AF3">
        <w:rPr>
          <w:rFonts w:ascii="Helvetica" w:hAnsi="Helvetica" w:cs="Times New Roman"/>
        </w:rPr>
        <w:t xml:space="preserve"> </w:t>
      </w:r>
      <w:r w:rsidRPr="00C96AF3">
        <w:rPr>
          <w:rFonts w:ascii="Helvetica" w:hAnsi="Helvetica" w:cs="Times New Roman"/>
        </w:rPr>
        <w:t>from 2008, document these trends systematically. They certainly have downstream consequences for voters’ perceptions and preferences: existing psychological research suggests that public opinion is to a large extent top-down, meaning politicians and media outlets determine what is relevant to voters by “setting the agenda.” While Trump’s brand of scapegoating immigrants is new in some ways, its associated racial animus has been enabled by persistently non-representative media coverage of immigrants. The citizenry is guilty, too. Work by Natalie Rojas and Bradford Jones at UC Davis has shown that Americans tend to overestimate the number of undocumented immigrants, and that white Americans do not differentiate between the various Latin American nationalities.</w:t>
      </w:r>
    </w:p>
    <w:p w:rsidR="00DB49FA" w:rsidRPr="00C96AF3" w:rsidRDefault="00DB49FA" w:rsidP="00DB49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Times New Roman"/>
        </w:rPr>
      </w:pPr>
    </w:p>
    <w:p w:rsidR="00DB49FA" w:rsidRPr="00C96AF3" w:rsidRDefault="00DB49FA" w:rsidP="00DB49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Times New Roman"/>
        </w:rPr>
      </w:pPr>
      <w:r w:rsidRPr="00C96AF3">
        <w:rPr>
          <w:rFonts w:ascii="Helvetica" w:hAnsi="Helvetica" w:cs="Times New Roman"/>
        </w:rPr>
        <w:lastRenderedPageBreak/>
        <w:t xml:space="preserve">The general unrepresentativeness of political rhetoric and media coverage of immigration is not necessarily a bad thing on its face. Illegal immigration is more newsworthy in some ways, and Latin Americans constitute a plurality (44%) of all immigrants and a majority (67%) of all illegal immigrants, per the </w:t>
      </w:r>
      <w:hyperlink r:id="rId8" w:history="1">
        <w:r w:rsidRPr="00C96AF3">
          <w:rPr>
            <w:rStyle w:val="Hyperlink"/>
            <w:rFonts w:ascii="Helvetica" w:hAnsi="Helvetica" w:cs="Times New Roman"/>
          </w:rPr>
          <w:t>Migration Policy Center</w:t>
        </w:r>
      </w:hyperlink>
      <w:r w:rsidRPr="00C96AF3">
        <w:rPr>
          <w:rFonts w:ascii="Helvetica" w:hAnsi="Helvetica" w:cs="Times New Roman"/>
        </w:rPr>
        <w:t>. However, the media’s failure to talk about Europeans, or East and South Asians entering the country, inadvertently pushes the Latino threat narrative, making whites more conservative and hurting Democratic causes.</w:t>
      </w:r>
    </w:p>
    <w:p w:rsidR="00DB49FA" w:rsidRPr="00C96AF3" w:rsidRDefault="00DB49FA" w:rsidP="00DB49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Times New Roman"/>
        </w:rPr>
      </w:pPr>
    </w:p>
    <w:p w:rsidR="00DB49FA" w:rsidRPr="00C96AF3" w:rsidRDefault="00DB49FA" w:rsidP="00DB49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Times New Roman"/>
        </w:rPr>
      </w:pPr>
      <w:r w:rsidRPr="00C96AF3">
        <w:rPr>
          <w:rFonts w:ascii="Helvetica" w:hAnsi="Helvetica" w:cs="Times New Roman"/>
        </w:rPr>
        <w:t xml:space="preserve">Democratic politicians should </w:t>
      </w:r>
      <w:r w:rsidRPr="00C96AF3">
        <w:rPr>
          <w:rFonts w:ascii="Helvetica" w:hAnsi="Helvetica" w:cs="Times New Roman"/>
          <w:i/>
          <w:iCs/>
        </w:rPr>
        <w:t xml:space="preserve">not </w:t>
      </w:r>
      <w:r w:rsidRPr="00C96AF3">
        <w:rPr>
          <w:rFonts w:ascii="Helvetica" w:hAnsi="Helvetica" w:cs="Times New Roman"/>
        </w:rPr>
        <w:t xml:space="preserve">change their tune as immigration continues to become more racialized, but instead should engage with immigration policy from a substantive angle, through stakeholders rather than the media. </w:t>
      </w:r>
      <w:r w:rsidR="00087604">
        <w:rPr>
          <w:rFonts w:ascii="Helvetica" w:hAnsi="Helvetica" w:cs="Times New Roman"/>
        </w:rPr>
        <w:t xml:space="preserve">This denies the GOP the racial salience that motivates white backlash, and asks instead which policies lead to which outcomes. </w:t>
      </w:r>
      <w:r w:rsidRPr="00C96AF3">
        <w:rPr>
          <w:rFonts w:ascii="Helvetica" w:hAnsi="Helvetica" w:cs="Times New Roman"/>
        </w:rPr>
        <w:t xml:space="preserve">CT-4’s Jim Himes is a good example. First of all, both his </w:t>
      </w:r>
      <w:hyperlink r:id="rId9" w:history="1">
        <w:r w:rsidRPr="00C96AF3">
          <w:rPr>
            <w:rStyle w:val="Hyperlink"/>
            <w:rFonts w:ascii="Helvetica" w:hAnsi="Helvetica" w:cs="Times New Roman"/>
          </w:rPr>
          <w:t>website’s</w:t>
        </w:r>
      </w:hyperlink>
      <w:r w:rsidRPr="00C96AF3">
        <w:rPr>
          <w:rFonts w:ascii="Helvetica" w:hAnsi="Helvetica" w:cs="Times New Roman"/>
        </w:rPr>
        <w:t xml:space="preserve"> immigration platform and his limited public comments show his commitment to represent our district’s interests. Himes wants a path to legality for undocumented immigrants, so that they can better integrate into society and pay much-needed taxes. He wants to increase skilled labor, family, and refugee allotment along with securing the border. This generally reflects CT-4’s demographics and politics; it is a light-blue district without a serious employment threat from skilled foreign workers (read: tech). </w:t>
      </w:r>
      <w:r w:rsidR="00087604">
        <w:rPr>
          <w:rFonts w:ascii="Helvetica" w:hAnsi="Helvetica" w:cs="Times New Roman"/>
        </w:rPr>
        <w:t xml:space="preserve">Second, </w:t>
      </w:r>
      <w:r w:rsidRPr="00C96AF3">
        <w:rPr>
          <w:rFonts w:ascii="Helvetica" w:hAnsi="Helvetica" w:cs="Times New Roman"/>
        </w:rPr>
        <w:t>Connecticut has its share of immigrants and associated advocacy groups. Himes engages with these stakeholders, for example CIRI-CT and Building One Community in a town hall last year, at least as much as he makes media appeals on the topic.</w:t>
      </w:r>
      <w:r w:rsidR="00087604">
        <w:rPr>
          <w:rFonts w:ascii="Helvetica" w:hAnsi="Helvetica" w:cs="Times New Roman"/>
        </w:rPr>
        <w:t xml:space="preserve"> </w:t>
      </w:r>
      <w:bookmarkStart w:id="0" w:name="_GoBack"/>
      <w:bookmarkEnd w:id="0"/>
      <w:r w:rsidR="00C96AF3">
        <w:rPr>
          <w:rFonts w:ascii="Helvetica" w:hAnsi="Helvetica" w:cs="Times New Roman"/>
        </w:rPr>
        <w:t>Importantly, h</w:t>
      </w:r>
      <w:r w:rsidRPr="00C96AF3">
        <w:rPr>
          <w:rFonts w:ascii="Helvetica" w:hAnsi="Helvetica" w:cs="Times New Roman"/>
        </w:rPr>
        <w:t xml:space="preserve">is public language on immigration is </w:t>
      </w:r>
      <w:r w:rsidRPr="00C96AF3">
        <w:rPr>
          <w:rFonts w:ascii="Helvetica" w:hAnsi="Helvetica" w:cs="Times New Roman"/>
          <w:i/>
          <w:iCs/>
        </w:rPr>
        <w:t>general</w:t>
      </w:r>
      <w:r w:rsidRPr="00C96AF3">
        <w:rPr>
          <w:rFonts w:ascii="Helvetica" w:hAnsi="Helvetica" w:cs="Times New Roman"/>
        </w:rPr>
        <w:t xml:space="preserve"> and </w:t>
      </w:r>
      <w:r w:rsidRPr="00C96AF3">
        <w:rPr>
          <w:rFonts w:ascii="Helvetica" w:hAnsi="Helvetica" w:cs="Times New Roman"/>
          <w:i/>
          <w:iCs/>
        </w:rPr>
        <w:t xml:space="preserve">not racially </w:t>
      </w:r>
      <w:proofErr w:type="spellStart"/>
      <w:r w:rsidRPr="00C96AF3">
        <w:rPr>
          <w:rFonts w:ascii="Helvetica" w:hAnsi="Helvetica" w:cs="Times New Roman"/>
          <w:i/>
          <w:iCs/>
        </w:rPr>
        <w:t>valenced</w:t>
      </w:r>
      <w:proofErr w:type="spellEnd"/>
      <w:r w:rsidRPr="00C96AF3">
        <w:rPr>
          <w:rFonts w:ascii="Helvetica" w:hAnsi="Helvetica" w:cs="Times New Roman"/>
          <w:i/>
          <w:iCs/>
        </w:rPr>
        <w:t xml:space="preserve">, </w:t>
      </w:r>
      <w:r w:rsidRPr="00C96AF3">
        <w:rPr>
          <w:rFonts w:ascii="Helvetica" w:hAnsi="Helvetica" w:cs="Times New Roman"/>
        </w:rPr>
        <w:t xml:space="preserve">dealing straightforwardly instead with the substance of </w:t>
      </w:r>
      <w:r w:rsidR="00C96AF3">
        <w:rPr>
          <w:rFonts w:ascii="Helvetica" w:hAnsi="Helvetica" w:cs="Times New Roman"/>
        </w:rPr>
        <w:t xml:space="preserve">each subset of </w:t>
      </w:r>
      <w:r w:rsidRPr="00C96AF3">
        <w:rPr>
          <w:rFonts w:ascii="Helvetica" w:hAnsi="Helvetica" w:cs="Times New Roman"/>
        </w:rPr>
        <w:t>immigration policy. His rhetoric has not evolved in tone</w:t>
      </w:r>
      <w:r w:rsidR="00C96AF3">
        <w:rPr>
          <w:rFonts w:ascii="Helvetica" w:hAnsi="Helvetica" w:cs="Times New Roman"/>
        </w:rPr>
        <w:t xml:space="preserve"> since taking office</w:t>
      </w:r>
      <w:r w:rsidRPr="00C96AF3">
        <w:rPr>
          <w:rFonts w:ascii="Helvetica" w:hAnsi="Helvetica" w:cs="Times New Roman"/>
        </w:rPr>
        <w:t>, unlike some of his left-wing colleagues and much of the Republican party.</w:t>
      </w:r>
    </w:p>
    <w:p w:rsidR="00DB49FA" w:rsidRPr="00C96AF3" w:rsidRDefault="00DB49FA" w:rsidP="00DB49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Times New Roman"/>
        </w:rPr>
      </w:pPr>
    </w:p>
    <w:p w:rsidR="00B346C5" w:rsidRPr="00C96AF3" w:rsidRDefault="00DB49FA" w:rsidP="00DB49FA">
      <w:pPr>
        <w:rPr>
          <w:rFonts w:ascii="Helvetica" w:hAnsi="Helvetica" w:cs="Times New Roman"/>
        </w:rPr>
      </w:pPr>
      <w:r w:rsidRPr="00C96AF3">
        <w:rPr>
          <w:rFonts w:ascii="Helvetica" w:hAnsi="Helvetica" w:cs="Times New Roman"/>
        </w:rPr>
        <w:t xml:space="preserve">Immigration policymaking is ultimately a </w:t>
      </w:r>
      <w:r w:rsidR="0044641B" w:rsidRPr="00C96AF3">
        <w:rPr>
          <w:rFonts w:ascii="Helvetica" w:hAnsi="Helvetica" w:cs="Times New Roman"/>
        </w:rPr>
        <w:t xml:space="preserve">set of </w:t>
      </w:r>
      <w:r w:rsidRPr="00C96AF3">
        <w:rPr>
          <w:rFonts w:ascii="Helvetica" w:hAnsi="Helvetica" w:cs="Times New Roman"/>
        </w:rPr>
        <w:t>simple but difficult</w:t>
      </w:r>
      <w:r w:rsidR="0044641B" w:rsidRPr="00C96AF3">
        <w:rPr>
          <w:rFonts w:ascii="Helvetica" w:hAnsi="Helvetica" w:cs="Times New Roman"/>
        </w:rPr>
        <w:t xml:space="preserve"> </w:t>
      </w:r>
      <w:r w:rsidRPr="00C96AF3">
        <w:rPr>
          <w:rFonts w:ascii="Helvetica" w:hAnsi="Helvetica" w:cs="Times New Roman"/>
        </w:rPr>
        <w:t xml:space="preserve">questions about whom to let in and in what capacity. It is easy for partisans to revert to cheap criticisms of our current immigration system, as it sells well on cable news and Twitter, but such criticism usually plays into the oversimplified and racialized meta-narrative increasingly (and often unwittingly) pushed by the media and conservative politicians. Rather than wade into these </w:t>
      </w:r>
      <w:r w:rsidR="00C96AF3" w:rsidRPr="00C96AF3">
        <w:rPr>
          <w:rFonts w:ascii="Helvetica" w:hAnsi="Helvetica" w:cs="Times New Roman"/>
        </w:rPr>
        <w:t>toxic</w:t>
      </w:r>
      <w:r w:rsidRPr="00C96AF3">
        <w:rPr>
          <w:rFonts w:ascii="Helvetica" w:hAnsi="Helvetica" w:cs="Times New Roman"/>
        </w:rPr>
        <w:t xml:space="preserve"> waters, Democrats should follow the example of Himes and colleagues like him, who choose to serve their constituency instead of </w:t>
      </w:r>
      <w:r w:rsidR="00592264">
        <w:rPr>
          <w:rFonts w:ascii="Helvetica" w:hAnsi="Helvetica" w:cs="Times New Roman"/>
        </w:rPr>
        <w:t>seeking attention</w:t>
      </w:r>
      <w:r w:rsidRPr="00C96AF3">
        <w:rPr>
          <w:rFonts w:ascii="Helvetica" w:hAnsi="Helvetica" w:cs="Times New Roman"/>
        </w:rPr>
        <w:t>.</w:t>
      </w:r>
    </w:p>
    <w:p w:rsidR="0044641B" w:rsidRPr="00C96AF3" w:rsidRDefault="0044641B" w:rsidP="00DB49FA">
      <w:pPr>
        <w:rPr>
          <w:rFonts w:ascii="Helvetica" w:hAnsi="Helvetica" w:cs="Times New Roman"/>
        </w:rPr>
      </w:pPr>
    </w:p>
    <w:p w:rsidR="0044641B" w:rsidRPr="00C96AF3" w:rsidRDefault="0044641B" w:rsidP="00DB49FA">
      <w:pPr>
        <w:rPr>
          <w:rFonts w:ascii="Helvetica" w:hAnsi="Helvetica" w:cs="Times New Roman"/>
        </w:rPr>
      </w:pPr>
    </w:p>
    <w:p w:rsidR="0044641B" w:rsidRPr="00C96AF3" w:rsidRDefault="0044641B" w:rsidP="00DB49FA">
      <w:pPr>
        <w:rPr>
          <w:rFonts w:ascii="Helvetica" w:hAnsi="Helvetica" w:cs="Times New Roman"/>
          <w:i/>
          <w:iCs/>
        </w:rPr>
      </w:pPr>
      <w:r w:rsidRPr="00C96AF3">
        <w:rPr>
          <w:rFonts w:ascii="Helvetica" w:hAnsi="Helvetica" w:cs="Times New Roman"/>
          <w:i/>
          <w:iCs/>
        </w:rPr>
        <w:t xml:space="preserve">Henry Parkhurst is a junior at Princeton University from Greenwich, majoring in American politics. He can be reached at </w:t>
      </w:r>
      <w:hyperlink r:id="rId10" w:history="1">
        <w:r w:rsidRPr="00C96AF3">
          <w:rPr>
            <w:rStyle w:val="Hyperlink"/>
            <w:rFonts w:ascii="Helvetica" w:hAnsi="Helvetica" w:cs="Times New Roman"/>
            <w:i/>
            <w:iCs/>
          </w:rPr>
          <w:t>h</w:t>
        </w:r>
        <w:r w:rsidRPr="00C96AF3">
          <w:rPr>
            <w:rStyle w:val="Hyperlink"/>
            <w:rFonts w:ascii="Helvetica" w:hAnsi="Helvetica" w:cs="Times New Roman"/>
            <w:i/>
            <w:iCs/>
          </w:rPr>
          <w:t>e</w:t>
        </w:r>
        <w:r w:rsidRPr="00C96AF3">
          <w:rPr>
            <w:rStyle w:val="Hyperlink"/>
            <w:rFonts w:ascii="Helvetica" w:hAnsi="Helvetica" w:cs="Times New Roman"/>
            <w:i/>
            <w:iCs/>
          </w:rPr>
          <w:t>nrycp@princeton.edu</w:t>
        </w:r>
      </w:hyperlink>
      <w:r w:rsidRPr="00C96AF3">
        <w:rPr>
          <w:rFonts w:ascii="Helvetica" w:hAnsi="Helvetica" w:cs="Times New Roman"/>
          <w:i/>
          <w:iCs/>
        </w:rPr>
        <w:t xml:space="preserve">. </w:t>
      </w:r>
    </w:p>
    <w:sectPr w:rsidR="0044641B" w:rsidRPr="00C96AF3" w:rsidSect="00554B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9FA"/>
    <w:rsid w:val="00087604"/>
    <w:rsid w:val="002A51FE"/>
    <w:rsid w:val="003C6FD4"/>
    <w:rsid w:val="0044641B"/>
    <w:rsid w:val="00554B7B"/>
    <w:rsid w:val="00592264"/>
    <w:rsid w:val="007A1ED9"/>
    <w:rsid w:val="00804017"/>
    <w:rsid w:val="008D6950"/>
    <w:rsid w:val="00911379"/>
    <w:rsid w:val="009E46D1"/>
    <w:rsid w:val="00AF1593"/>
    <w:rsid w:val="00C96AF3"/>
    <w:rsid w:val="00D441CF"/>
    <w:rsid w:val="00D60A08"/>
    <w:rsid w:val="00DB49FA"/>
    <w:rsid w:val="00FA7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7D1E2B"/>
  <w15:chartTrackingRefBased/>
  <w15:docId w15:val="{AD6DE004-D131-394C-A5EC-7E0BBCF65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4017"/>
    <w:rPr>
      <w:color w:val="0563C1" w:themeColor="hyperlink"/>
      <w:u w:val="single"/>
    </w:rPr>
  </w:style>
  <w:style w:type="character" w:styleId="UnresolvedMention">
    <w:name w:val="Unresolved Mention"/>
    <w:basedOn w:val="DefaultParagraphFont"/>
    <w:uiPriority w:val="99"/>
    <w:semiHidden/>
    <w:unhideWhenUsed/>
    <w:rsid w:val="00804017"/>
    <w:rPr>
      <w:color w:val="605E5C"/>
      <w:shd w:val="clear" w:color="auto" w:fill="E1DFDD"/>
    </w:rPr>
  </w:style>
  <w:style w:type="character" w:styleId="FollowedHyperlink">
    <w:name w:val="FollowedHyperlink"/>
    <w:basedOn w:val="DefaultParagraphFont"/>
    <w:uiPriority w:val="99"/>
    <w:semiHidden/>
    <w:unhideWhenUsed/>
    <w:rsid w:val="004464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grationpolicy.org/article/frequently-requested-statistics-immigrants-and-immigration-united-states" TargetMode="External"/><Relationship Id="rId3" Type="http://schemas.openxmlformats.org/officeDocument/2006/relationships/webSettings" Target="webSettings.xml"/><Relationship Id="rId7" Type="http://schemas.openxmlformats.org/officeDocument/2006/relationships/hyperlink" Target="https://www.brookings.edu/wp-content/uploads/2016/06/0925_immigration_dionne.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inceton.universitypressscholarship.com/view/10.23943/princeton/9780691164434.001.0001/upso-9780691164434" TargetMode="External"/><Relationship Id="rId11" Type="http://schemas.openxmlformats.org/officeDocument/2006/relationships/fontTable" Target="fontTable.xml"/><Relationship Id="rId5" Type="http://schemas.openxmlformats.org/officeDocument/2006/relationships/hyperlink" Target="https://www.uh.edu/honors/undergraduate-research/scholarships/houston-scholars/programming/reading-materials/fall-2015-immigration/3B_Politicized%20Places%20Full%20Text.pdf" TargetMode="External"/><Relationship Id="rId10" Type="http://schemas.openxmlformats.org/officeDocument/2006/relationships/hyperlink" Target="mailto:henrycp@princeton.edu" TargetMode="External"/><Relationship Id="rId4" Type="http://schemas.openxmlformats.org/officeDocument/2006/relationships/hyperlink" Target="https://journals.sagepub.com/doi/full/10.1177/1948550617712029" TargetMode="External"/><Relationship Id="rId9" Type="http://schemas.openxmlformats.org/officeDocument/2006/relationships/hyperlink" Target="https://himes.house.gov/immigration-dep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1010</Words>
  <Characters>5762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12</cp:revision>
  <dcterms:created xsi:type="dcterms:W3CDTF">2019-05-16T16:21:00Z</dcterms:created>
  <dcterms:modified xsi:type="dcterms:W3CDTF">2019-05-16T16:54:00Z</dcterms:modified>
</cp:coreProperties>
</file>